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63A00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158240" cy="5365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C56BF0">
        <w:rPr>
          <w:rFonts w:ascii="Arial" w:hAnsi="Arial" w:cs="Arial"/>
          <w:b/>
          <w:sz w:val="24"/>
          <w:szCs w:val="24"/>
        </w:rPr>
        <w:t>: Kaj bom …, ko bom …</w:t>
      </w:r>
    </w:p>
    <w:p w:rsidR="00EA7822" w:rsidRDefault="002357FA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Prošnja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677105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Samostojno preberem neumetnos</w:t>
      </w:r>
      <w:r w:rsidR="008B1737">
        <w:rPr>
          <w:rFonts w:ascii="Arial" w:hAnsi="Arial" w:cs="Arial"/>
          <w:color w:val="FF0000"/>
        </w:rPr>
        <w:t>tno besedilo, in sicer prošnjo</w:t>
      </w:r>
      <w:r w:rsidRPr="004908FC">
        <w:rPr>
          <w:rFonts w:ascii="Arial" w:hAnsi="Arial" w:cs="Arial"/>
          <w:color w:val="FF0000"/>
        </w:rPr>
        <w:t xml:space="preserve">. 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3023E">
        <w:rPr>
          <w:rFonts w:ascii="Arial" w:hAnsi="Arial" w:cs="Arial"/>
          <w:color w:val="0070C0"/>
        </w:rPr>
        <w:t xml:space="preserve">Določim njegov namen </w:t>
      </w:r>
      <w:r w:rsidRPr="0013023E">
        <w:rPr>
          <w:rFonts w:ascii="Arial" w:hAnsi="Arial" w:cs="Arial"/>
        </w:rPr>
        <w:t xml:space="preserve">ter </w:t>
      </w:r>
      <w:r w:rsidRPr="0013023E">
        <w:rPr>
          <w:rFonts w:ascii="Arial" w:hAnsi="Arial" w:cs="Arial"/>
          <w:color w:val="00B050"/>
        </w:rPr>
        <w:t>utemeljim, po čem sem ga prepoznal/a</w:t>
      </w:r>
      <w:r w:rsidRPr="0013023E">
        <w:rPr>
          <w:rFonts w:ascii="Arial" w:hAnsi="Arial" w:cs="Arial"/>
          <w:color w:val="0070C0"/>
        </w:rPr>
        <w:t>.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FF0000"/>
        </w:rPr>
        <w:t xml:space="preserve">Določim okoliščine nastanka besedila </w:t>
      </w:r>
      <w:r w:rsidRPr="0013023E">
        <w:rPr>
          <w:rFonts w:ascii="Arial" w:hAnsi="Arial" w:cs="Arial"/>
        </w:rPr>
        <w:t>in</w:t>
      </w:r>
      <w:r w:rsidRPr="004908FC">
        <w:rPr>
          <w:rFonts w:ascii="Arial" w:hAnsi="Arial" w:cs="Arial"/>
          <w:color w:val="FF0000"/>
        </w:rPr>
        <w:t xml:space="preserve"> </w:t>
      </w:r>
      <w:r w:rsidRPr="0013023E">
        <w:rPr>
          <w:rFonts w:ascii="Arial" w:hAnsi="Arial" w:cs="Arial"/>
          <w:color w:val="0070C0"/>
        </w:rPr>
        <w:t>povem, iz katerih prvin besedila sem jih prepoznal</w:t>
      </w:r>
      <w:r w:rsidR="00677105">
        <w:rPr>
          <w:rFonts w:ascii="Arial" w:hAnsi="Arial" w:cs="Arial"/>
          <w:color w:val="0070C0"/>
        </w:rPr>
        <w:t>/a</w:t>
      </w:r>
      <w:r w:rsidRPr="0013023E">
        <w:rPr>
          <w:rFonts w:ascii="Arial" w:hAnsi="Arial" w:cs="Arial"/>
          <w:color w:val="0070C0"/>
        </w:rPr>
        <w:t>.</w:t>
      </w:r>
    </w:p>
    <w:p w:rsidR="008B1737" w:rsidRPr="008B1737" w:rsidRDefault="008B1737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8B1737">
        <w:rPr>
          <w:rFonts w:ascii="Arial" w:hAnsi="Arial" w:cs="Arial"/>
          <w:color w:val="FF0000"/>
        </w:rPr>
        <w:t xml:space="preserve">Določim sogovorca, ki daje pobudo, </w:t>
      </w:r>
      <w:r w:rsidRPr="008B1737">
        <w:rPr>
          <w:rFonts w:ascii="Arial" w:hAnsi="Arial" w:cs="Arial"/>
          <w:color w:val="0070C0"/>
        </w:rPr>
        <w:t>in njegov namen</w:t>
      </w:r>
      <w:r>
        <w:rPr>
          <w:rFonts w:ascii="Arial" w:hAnsi="Arial" w:cs="Arial"/>
          <w:color w:val="0070C0"/>
        </w:rPr>
        <w:t xml:space="preserve"> ter </w:t>
      </w:r>
      <w:r w:rsidRPr="008B1737">
        <w:rPr>
          <w:rFonts w:ascii="Arial" w:hAnsi="Arial" w:cs="Arial"/>
          <w:color w:val="00B050"/>
        </w:rPr>
        <w:t>povem, po čem sem to prepoznal.</w:t>
      </w:r>
    </w:p>
    <w:p w:rsidR="008B1737" w:rsidRPr="008B1737" w:rsidRDefault="003B064D" w:rsidP="008B173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Strukt</w:t>
      </w:r>
      <w:r w:rsidR="008B1737">
        <w:rPr>
          <w:rFonts w:ascii="Arial" w:hAnsi="Arial" w:cs="Arial"/>
          <w:color w:val="0070C0"/>
        </w:rPr>
        <w:t xml:space="preserve">urirano povzamem temo in druge </w:t>
      </w:r>
      <w:r w:rsidRPr="0013023E">
        <w:rPr>
          <w:rFonts w:ascii="Arial" w:hAnsi="Arial" w:cs="Arial"/>
          <w:color w:val="0070C0"/>
        </w:rPr>
        <w:t>bistvene podatke in logična razmerja med njimi</w:t>
      </w:r>
      <w:r w:rsidR="008B1737">
        <w:rPr>
          <w:rFonts w:ascii="Arial" w:hAnsi="Arial" w:cs="Arial"/>
          <w:color w:val="FF0000"/>
        </w:rPr>
        <w:t>.</w:t>
      </w:r>
    </w:p>
    <w:p w:rsidR="008B1737" w:rsidRPr="008B1737" w:rsidRDefault="008B1737" w:rsidP="008B173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8B1737">
        <w:rPr>
          <w:rFonts w:ascii="Arial" w:hAnsi="Arial" w:cs="Arial"/>
          <w:color w:val="00B050"/>
        </w:rPr>
        <w:t>Ovrednotim vljudnost sogovorcev oz. pisca prošnje ter njegovo upoštevanje načel ustreznega pogovarjanja oz. dopisovanja ter utemeljijo svoje mnenje.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Predsta</w:t>
      </w:r>
      <w:r w:rsidR="008B1737">
        <w:rPr>
          <w:rFonts w:ascii="Arial" w:hAnsi="Arial" w:cs="Arial"/>
          <w:color w:val="FF0000"/>
        </w:rPr>
        <w:t>vim zgradbo prebranega besedila (prošnje).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B050"/>
        </w:rPr>
        <w:t xml:space="preserve">Prebrano besedilo tudi vrednotim po naslednjih merilih tako, da si zastavim naslednja vprašanja: </w:t>
      </w:r>
      <w:r w:rsidRPr="004908FC">
        <w:rPr>
          <w:rFonts w:ascii="Arial" w:hAnsi="Arial" w:cs="Arial"/>
          <w:i/>
          <w:color w:val="00B050"/>
        </w:rPr>
        <w:t>Je prebrano besedilo za</w:t>
      </w:r>
      <w:r w:rsidR="008B1737">
        <w:rPr>
          <w:rFonts w:ascii="Arial" w:hAnsi="Arial" w:cs="Arial"/>
          <w:i/>
          <w:color w:val="00B050"/>
        </w:rPr>
        <w:t>nimivo/verodostojno/razumljivo/</w:t>
      </w:r>
      <w:r w:rsidRPr="004908FC">
        <w:rPr>
          <w:rFonts w:ascii="Arial" w:hAnsi="Arial" w:cs="Arial"/>
          <w:i/>
          <w:color w:val="00B050"/>
        </w:rPr>
        <w:t>uporabno?</w:t>
      </w:r>
      <w:r w:rsidRPr="004908FC">
        <w:rPr>
          <w:rFonts w:ascii="Arial" w:hAnsi="Arial" w:cs="Arial"/>
          <w:color w:val="00B050"/>
        </w:rPr>
        <w:t xml:space="preserve"> Svoje mnenje utemeljim s podatki iz besedila.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Predstavim jezikovne značilnosti prebranega besedila</w:t>
      </w:r>
      <w:r w:rsidR="008B1737">
        <w:rPr>
          <w:rFonts w:ascii="Arial" w:hAnsi="Arial" w:cs="Arial"/>
          <w:color w:val="0070C0"/>
        </w:rPr>
        <w:t xml:space="preserve"> (prošnje)</w:t>
      </w:r>
      <w:r w:rsidRPr="004908FC">
        <w:rPr>
          <w:rFonts w:ascii="Arial" w:hAnsi="Arial" w:cs="Arial"/>
          <w:color w:val="0070C0"/>
        </w:rPr>
        <w:t>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Samostojno n</w:t>
      </w:r>
      <w:r w:rsidR="008B1737">
        <w:rPr>
          <w:rFonts w:ascii="Arial" w:hAnsi="Arial" w:cs="Arial"/>
          <w:color w:val="0070C0"/>
        </w:rPr>
        <w:t xml:space="preserve">apišem (uradno in neuradno) prošnjo tako, </w:t>
      </w:r>
      <w:r w:rsidRPr="0013023E">
        <w:rPr>
          <w:rFonts w:ascii="Arial" w:hAnsi="Arial" w:cs="Arial"/>
          <w:color w:val="0070C0"/>
        </w:rPr>
        <w:t>da upoštev</w:t>
      </w:r>
      <w:r w:rsidR="00677105">
        <w:rPr>
          <w:rFonts w:ascii="Arial" w:hAnsi="Arial" w:cs="Arial"/>
          <w:color w:val="0070C0"/>
        </w:rPr>
        <w:t>am značilnosti besedilne vrste in okoliščine sporočanja.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Svoje besedilo členim na odstavke.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Pri pisanju upoštevam pravopisna pravila, se izogibam nepotrebnim besednim ponovitvam.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Pri pisanju izbiram besedilni vrsti ustrezne besede, besedne zveze, stavčne vzorce …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Glede na povratno informacijo učitelja ali sošolca načrtujem, kako bi svoje besedilo izboljšal/a.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908FC">
        <w:rPr>
          <w:rFonts w:ascii="Arial" w:hAnsi="Arial" w:cs="Arial"/>
          <w:color w:val="0070C0"/>
        </w:rPr>
        <w:t>Prepoznam</w:t>
      </w:r>
      <w:r w:rsidRPr="004908FC">
        <w:rPr>
          <w:rFonts w:ascii="Arial" w:hAnsi="Arial" w:cs="Arial"/>
          <w:color w:val="000000" w:themeColor="text1"/>
        </w:rPr>
        <w:t xml:space="preserve"> 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8B1737">
        <w:rPr>
          <w:rFonts w:ascii="Arial" w:hAnsi="Arial" w:cs="Arial"/>
          <w:color w:val="00B050"/>
        </w:rPr>
        <w:t>pridobil/a pri branju (uradne in neuradne) prošnje</w:t>
      </w:r>
      <w:r w:rsidRPr="004908FC">
        <w:rPr>
          <w:rFonts w:ascii="Arial" w:hAnsi="Arial" w:cs="Arial"/>
          <w:color w:val="00B050"/>
        </w:rPr>
        <w:t xml:space="preserve">. 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70C0"/>
        </w:rPr>
        <w:t xml:space="preserve">Prepoznam </w:t>
      </w:r>
      <w:r w:rsidRPr="004908FC">
        <w:rPr>
          <w:rFonts w:ascii="Arial" w:hAnsi="Arial" w:cs="Arial"/>
          <w:color w:val="000000" w:themeColor="text1"/>
        </w:rPr>
        <w:t xml:space="preserve">in </w:t>
      </w:r>
      <w:r w:rsidRPr="004908FC">
        <w:rPr>
          <w:rFonts w:ascii="Arial" w:hAnsi="Arial" w:cs="Arial"/>
          <w:color w:val="00B050"/>
        </w:rPr>
        <w:t>ovrednotim učinek pridobljenega procesnega in vsebinskega znanja, k</w:t>
      </w:r>
      <w:r w:rsidR="008B1737">
        <w:rPr>
          <w:rFonts w:ascii="Arial" w:hAnsi="Arial" w:cs="Arial"/>
          <w:color w:val="00B050"/>
        </w:rPr>
        <w:t>i sem ga pridobil/a pri pisanju prošnje</w:t>
      </w:r>
      <w:r w:rsidRPr="004908FC">
        <w:rPr>
          <w:rFonts w:ascii="Arial" w:hAnsi="Arial" w:cs="Arial"/>
          <w:color w:val="00B050"/>
        </w:rPr>
        <w:t xml:space="preserve">. </w:t>
      </w:r>
    </w:p>
    <w:p w:rsidR="003B064D" w:rsidRPr="008B1737" w:rsidRDefault="003B064D" w:rsidP="008B173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FF0000"/>
        </w:rPr>
        <w:t xml:space="preserve">Razumem navedene strokovne izraze: </w:t>
      </w:r>
      <w:r w:rsidR="00802AA9" w:rsidRPr="00802AA9">
        <w:rPr>
          <w:rFonts w:ascii="Arial" w:hAnsi="Arial" w:cs="Arial"/>
        </w:rPr>
        <w:t>uradna prošnja, neuradna prošnja, sporočevalec, naslovnik,</w:t>
      </w:r>
      <w:r w:rsidR="00802AA9">
        <w:rPr>
          <w:rFonts w:ascii="Arial" w:hAnsi="Arial" w:cs="Arial"/>
          <w:color w:val="FF0000"/>
        </w:rPr>
        <w:t xml:space="preserve"> </w:t>
      </w:r>
      <w:r w:rsidRPr="005B7F76">
        <w:rPr>
          <w:rFonts w:ascii="Arial" w:hAnsi="Arial" w:cs="Arial"/>
        </w:rPr>
        <w:t xml:space="preserve">glagol, </w:t>
      </w:r>
      <w:r w:rsidR="00802AA9">
        <w:rPr>
          <w:rFonts w:ascii="Arial" w:hAnsi="Arial" w:cs="Arial"/>
        </w:rPr>
        <w:t>spreganje glagola, glagolski vid</w:t>
      </w:r>
      <w:r w:rsidR="005B7F76" w:rsidRPr="005B7F76">
        <w:rPr>
          <w:rFonts w:ascii="Arial" w:hAnsi="Arial" w:cs="Arial"/>
        </w:rPr>
        <w:t xml:space="preserve">, </w:t>
      </w:r>
      <w:r w:rsidR="00802AA9">
        <w:rPr>
          <w:rFonts w:ascii="Arial" w:hAnsi="Arial" w:cs="Arial"/>
        </w:rPr>
        <w:t xml:space="preserve">dovršni glagol, nedovršni glagol, glagolski naklon, neosebna glagolska oblika. </w:t>
      </w:r>
      <w:r w:rsidRPr="008B1737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3023E">
        <w:rPr>
          <w:rFonts w:ascii="Arial" w:hAnsi="Arial" w:cs="Arial"/>
          <w:color w:val="00B050"/>
        </w:rPr>
        <w:t>Pri reševanju nalog izboljšujem svoje praktično obvladanje slovnice</w:t>
      </w:r>
      <w:r>
        <w:rPr>
          <w:rFonts w:ascii="Arial" w:hAnsi="Arial" w:cs="Arial"/>
          <w:color w:val="00B050"/>
        </w:rPr>
        <w:t xml:space="preserve"> in pravopisa.</w:t>
      </w: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67B97" w:rsidRPr="001553A0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2357FA" w:rsidRPr="00E72EAB">
                <w:rPr>
                  <w:rStyle w:val="Hiperpovezava"/>
                  <w:rFonts w:ascii="Arial" w:eastAsia="Calibri" w:hAnsi="Arial" w:cs="Arial"/>
                </w:rPr>
                <w:t>https://eucbeniki.sio.si/slo9/2244/index.html</w:t>
              </w:r>
            </w:hyperlink>
            <w:r w:rsidR="002357FA">
              <w:rPr>
                <w:rFonts w:ascii="Arial" w:eastAsia="Calibri" w:hAnsi="Arial" w:cs="Arial"/>
                <w:color w:val="000000"/>
              </w:rPr>
              <w:t xml:space="preserve"> na strani 227</w:t>
            </w:r>
            <w:r w:rsidR="00A67B97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5F59C7" w:rsidRPr="00936208">
              <w:rPr>
                <w:rFonts w:ascii="Arial" w:eastAsia="Calibri" w:hAnsi="Arial" w:cs="Arial"/>
                <w:color w:val="000000"/>
              </w:rPr>
              <w:t>na povezavah</w:t>
            </w:r>
          </w:p>
          <w:p w:rsidR="00D36740" w:rsidRPr="00936208" w:rsidRDefault="006F6D1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283933" w:rsidRPr="00E72EAB">
                <w:rPr>
                  <w:rStyle w:val="Hiperpovezava"/>
                  <w:rFonts w:ascii="Arial" w:eastAsia="Calibri" w:hAnsi="Arial" w:cs="Arial"/>
                </w:rPr>
                <w:t>https://eucbeniki.sio.si/slo9/2244/index1.html</w:t>
              </w:r>
            </w:hyperlink>
            <w:r w:rsidR="0028393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67B97" w:rsidRPr="00936208">
              <w:rPr>
                <w:rFonts w:ascii="Arial" w:hAnsi="Arial" w:cs="Arial"/>
              </w:rPr>
              <w:t xml:space="preserve">na </w:t>
            </w:r>
            <w:r w:rsidR="00283933">
              <w:rPr>
                <w:rFonts w:ascii="Arial" w:hAnsi="Arial" w:cs="Arial"/>
              </w:rPr>
              <w:t>str</w:t>
            </w:r>
            <w:r w:rsidR="005F59C7" w:rsidRPr="00936208">
              <w:rPr>
                <w:rFonts w:ascii="Arial" w:hAnsi="Arial" w:cs="Arial"/>
              </w:rPr>
              <w:t>.</w:t>
            </w:r>
            <w:r w:rsidR="00283933">
              <w:rPr>
                <w:rFonts w:ascii="Arial" w:hAnsi="Arial" w:cs="Arial"/>
              </w:rPr>
              <w:t xml:space="preserve"> 228.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 w:rsidR="008D240F">
              <w:rPr>
                <w:rFonts w:ascii="Arial" w:eastAsia="Calibri" w:hAnsi="Arial" w:cs="Arial"/>
                <w:color w:val="000000"/>
              </w:rPr>
              <w:t xml:space="preserve">razumevanje, razčlenjevanje in vrednotenje </w:t>
            </w:r>
            <w:r w:rsidR="00E14E51">
              <w:rPr>
                <w:rFonts w:ascii="Arial" w:eastAsia="Calibri" w:hAnsi="Arial" w:cs="Arial"/>
                <w:color w:val="000000"/>
              </w:rPr>
              <w:t xml:space="preserve">posameznih prvin </w:t>
            </w:r>
            <w:r w:rsidR="008D240F">
              <w:rPr>
                <w:rFonts w:ascii="Arial" w:eastAsia="Calibri" w:hAnsi="Arial" w:cs="Arial"/>
                <w:color w:val="000000"/>
              </w:rPr>
              <w:t>besedila)</w:t>
            </w:r>
          </w:p>
          <w:p w:rsidR="008279CC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83933" w:rsidRDefault="0028393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83933" w:rsidRDefault="0028393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83933" w:rsidRDefault="0028393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Reši vse naloge, ki so povezane z odlo</w:t>
            </w:r>
            <w:r w:rsidR="000F612E" w:rsidRPr="00936208">
              <w:rPr>
                <w:rFonts w:ascii="Arial" w:eastAsia="Calibri" w:hAnsi="Arial" w:cs="Arial"/>
                <w:color w:val="000000"/>
              </w:rPr>
              <w:t xml:space="preserve">mkom, in jih najdeš na povezavah: </w:t>
            </w:r>
          </w:p>
          <w:p w:rsidR="00283933" w:rsidRDefault="006F6D1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283933" w:rsidRPr="00E72EAB">
                <w:rPr>
                  <w:rStyle w:val="Hiperpovezava"/>
                  <w:rFonts w:ascii="Arial" w:eastAsia="Calibri" w:hAnsi="Arial" w:cs="Arial"/>
                </w:rPr>
                <w:t>https://eucbeniki.sio.si/slo9/2244/index1.html</w:t>
              </w:r>
            </w:hyperlink>
            <w:r w:rsidR="00283933">
              <w:rPr>
                <w:rFonts w:ascii="Arial" w:eastAsia="Calibri" w:hAnsi="Arial" w:cs="Arial"/>
                <w:color w:val="000000"/>
              </w:rPr>
              <w:t xml:space="preserve">, </w:t>
            </w:r>
          </w:p>
          <w:p w:rsidR="00283933" w:rsidRDefault="006F6D1B" w:rsidP="00283933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283933" w:rsidRPr="00E72EAB">
                <w:rPr>
                  <w:rStyle w:val="Hiperpovezava"/>
                  <w:rFonts w:ascii="Arial" w:eastAsia="Calibri" w:hAnsi="Arial" w:cs="Arial"/>
                </w:rPr>
                <w:t>https://eucbeniki.sio.si/slo9/2244/index2.html</w:t>
              </w:r>
            </w:hyperlink>
            <w:r w:rsidR="00283933">
              <w:rPr>
                <w:rFonts w:ascii="Arial" w:eastAsia="Calibri" w:hAnsi="Arial" w:cs="Arial"/>
                <w:color w:val="000000"/>
              </w:rPr>
              <w:t>,</w:t>
            </w:r>
          </w:p>
          <w:p w:rsidR="00283933" w:rsidRDefault="006F6D1B" w:rsidP="00283933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283933" w:rsidRPr="00E72EAB">
                <w:rPr>
                  <w:rStyle w:val="Hiperpovezava"/>
                  <w:rFonts w:ascii="Arial" w:eastAsia="Calibri" w:hAnsi="Arial" w:cs="Arial"/>
                </w:rPr>
                <w:t>https://eucbeniki.sio.si/slo9/2244/index3.html</w:t>
              </w:r>
            </w:hyperlink>
            <w:r w:rsidR="00283933">
              <w:rPr>
                <w:rFonts w:ascii="Arial" w:eastAsia="Calibri" w:hAnsi="Arial" w:cs="Arial"/>
                <w:color w:val="000000"/>
              </w:rPr>
              <w:t>,</w:t>
            </w:r>
          </w:p>
          <w:p w:rsidR="00283933" w:rsidRDefault="006F6D1B" w:rsidP="00283933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283933" w:rsidRPr="00E72EAB">
                <w:rPr>
                  <w:rStyle w:val="Hiperpovezava"/>
                  <w:rFonts w:ascii="Arial" w:eastAsia="Calibri" w:hAnsi="Arial" w:cs="Arial"/>
                </w:rPr>
                <w:t>https://eucbeniki.sio.si/slo9/2244/index4.html</w:t>
              </w:r>
            </w:hyperlink>
            <w:r w:rsidR="00283933">
              <w:rPr>
                <w:rFonts w:ascii="Arial" w:eastAsia="Calibri" w:hAnsi="Arial" w:cs="Arial"/>
                <w:color w:val="000000"/>
              </w:rPr>
              <w:t>,</w:t>
            </w:r>
          </w:p>
          <w:p w:rsidR="00283933" w:rsidRDefault="006F6D1B" w:rsidP="00283933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283933" w:rsidRPr="00E72EAB">
                <w:rPr>
                  <w:rStyle w:val="Hiperpovezava"/>
                  <w:rFonts w:ascii="Arial" w:eastAsia="Calibri" w:hAnsi="Arial" w:cs="Arial"/>
                </w:rPr>
                <w:t>https://eucbeniki.sio.si/slo9/2244/index5.html</w:t>
              </w:r>
            </w:hyperlink>
            <w:r w:rsidR="00283933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0F612E" w:rsidRPr="00936208" w:rsidRDefault="002839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283933">
              <w:rPr>
                <w:rFonts w:ascii="Arial" w:eastAsia="Calibri" w:hAnsi="Arial" w:cs="Arial"/>
                <w:color w:val="000000"/>
              </w:rPr>
              <w:t xml:space="preserve"> </w:t>
            </w:r>
            <w:hyperlink r:id="rId13" w:history="1">
              <w:r w:rsidRPr="00E72EAB">
                <w:rPr>
                  <w:rStyle w:val="Hiperpovezava"/>
                  <w:rFonts w:ascii="Arial" w:eastAsia="Calibri" w:hAnsi="Arial" w:cs="Arial"/>
                </w:rPr>
                <w:t>https://eucbeniki.sio.si/slo9/2244/index6.html</w:t>
              </w:r>
            </w:hyperlink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na str. 228</w:t>
            </w:r>
            <w:r w:rsidR="005F59C7" w:rsidRPr="00936208">
              <w:rPr>
                <w:rFonts w:ascii="Arial" w:hAnsi="Arial" w:cs="Arial"/>
              </w:rPr>
              <w:t>ꟷ</w:t>
            </w:r>
            <w:r>
              <w:rPr>
                <w:rFonts w:ascii="Arial" w:hAnsi="Arial" w:cs="Arial"/>
              </w:rPr>
              <w:t>233</w:t>
            </w:r>
            <w:r w:rsidR="005F59C7" w:rsidRPr="00936208">
              <w:rPr>
                <w:rFonts w:ascii="Arial" w:hAnsi="Arial" w:cs="Arial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936208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936208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936208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936208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</w:p>
          <w:p w:rsidR="008279CC" w:rsidRPr="00936208" w:rsidRDefault="006F6D1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4" w:history="1">
              <w:r w:rsidR="00283933" w:rsidRPr="00E72EAB">
                <w:rPr>
                  <w:rStyle w:val="Hiperpovezava"/>
                  <w:rFonts w:ascii="Arial" w:eastAsia="Calibri" w:hAnsi="Arial" w:cs="Arial"/>
                </w:rPr>
                <w:t>https://eucbeniki.sio.si/slo9/2244/index7.html</w:t>
              </w:r>
            </w:hyperlink>
            <w:r w:rsidR="00283933">
              <w:rPr>
                <w:rFonts w:ascii="Arial" w:eastAsia="Calibri" w:hAnsi="Arial" w:cs="Arial"/>
                <w:color w:val="000000"/>
              </w:rPr>
              <w:t xml:space="preserve"> na str. 234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826276" w:rsidRPr="00936208">
              <w:rPr>
                <w:rFonts w:ascii="Arial" w:eastAsia="Calibri" w:hAnsi="Arial" w:cs="Arial"/>
                <w:color w:val="000000"/>
              </w:rPr>
              <w:t>skeniraj</w:t>
            </w:r>
            <w:proofErr w:type="spellEnd"/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in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936208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070E0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D36740" w:rsidRPr="0004526F" w:rsidRDefault="007C386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</w:t>
            </w:r>
            <w:r w:rsidR="00731C3A">
              <w:rPr>
                <w:rFonts w:ascii="Arial" w:eastAsia="Calibri" w:hAnsi="Arial" w:cs="Arial"/>
                <w:color w:val="000000"/>
              </w:rPr>
              <w:t xml:space="preserve"> za poglabljanje </w:t>
            </w:r>
            <w:r w:rsidR="00CC4A98">
              <w:rPr>
                <w:rFonts w:ascii="Arial" w:eastAsia="Calibri" w:hAnsi="Arial" w:cs="Arial"/>
                <w:color w:val="000000"/>
              </w:rPr>
              <w:t>razumevanja obravnavanih vsebin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936208" w:rsidRDefault="00CE732F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D54DF0">
              <w:rPr>
                <w:rFonts w:ascii="Arial" w:hAnsi="Arial" w:cs="Arial"/>
                <w:bCs/>
                <w:color w:val="222222"/>
                <w:shd w:val="clear" w:color="auto" w:fill="FFFFFF"/>
              </w:rPr>
              <w:t>Napiši nekaj besedil, v katerih uporabiš pridobljeno znanje o pisanju prošnje.</w:t>
            </w:r>
            <w:r w:rsidR="00D54DF0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="005B1B7F" w:rsidRPr="0093620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Namige najdeš </w:t>
            </w:r>
            <w:r w:rsidR="00D54DF0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v 9. in 10. nalogi </w:t>
            </w:r>
            <w:r w:rsidR="005B1B7F" w:rsidRPr="0093620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na povezavi </w:t>
            </w:r>
          </w:p>
          <w:p w:rsidR="005B1B7F" w:rsidRPr="00D54DF0" w:rsidRDefault="006F6D1B" w:rsidP="00D54DF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15" w:history="1">
              <w:r w:rsidR="00CC4A98" w:rsidRPr="00E72EAB">
                <w:rPr>
                  <w:rStyle w:val="Hiperpovezava"/>
                  <w:rFonts w:ascii="Arial" w:eastAsia="Calibri" w:hAnsi="Arial" w:cs="Arial"/>
                </w:rPr>
                <w:t>https://eucbeniki.sio.si/slo9/2244/index10.html</w:t>
              </w:r>
            </w:hyperlink>
            <w:r w:rsidR="00CC4A98">
              <w:rPr>
                <w:rFonts w:ascii="Arial" w:eastAsia="Calibri" w:hAnsi="Arial" w:cs="Arial"/>
                <w:color w:val="000000"/>
              </w:rPr>
              <w:t xml:space="preserve"> </w:t>
            </w:r>
            <w:r w:rsidR="00D54DF0">
              <w:rPr>
                <w:rFonts w:ascii="Arial" w:hAnsi="Arial" w:cs="Arial"/>
                <w:bCs/>
                <w:shd w:val="clear" w:color="auto" w:fill="FFFFFF"/>
              </w:rPr>
              <w:t>na str. 237</w:t>
            </w:r>
            <w:r w:rsidR="00012B10" w:rsidRPr="00936208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:rsidR="005B1B7F" w:rsidRPr="00936208" w:rsidRDefault="005B1B7F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CE732F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hAnsi="Arial" w:cs="Arial"/>
              </w:rPr>
              <w:t xml:space="preserve">Nato </w:t>
            </w:r>
            <w:r w:rsidRPr="00936208">
              <w:rPr>
                <w:rFonts w:ascii="Arial" w:eastAsia="Times New Roman" w:hAnsi="Arial" w:cs="Arial"/>
                <w:color w:val="000000"/>
                <w:lang w:eastAsia="sl-SI"/>
              </w:rPr>
              <w:t xml:space="preserve">svoj sestavek </w:t>
            </w:r>
            <w:r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012B10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227847" w:rsidRDefault="00227847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</w:p>
          <w:p w:rsidR="00227847" w:rsidRDefault="00227847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</w:p>
          <w:p w:rsidR="00227847" w:rsidRPr="006C3D9B" w:rsidRDefault="00227847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227847" w:rsidRDefault="00227847" w:rsidP="00227847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227847" w:rsidRDefault="00227847" w:rsidP="00227847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227847" w:rsidRDefault="00227847" w:rsidP="00227847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227847" w:rsidRDefault="00227847" w:rsidP="00227847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936208" w:rsidRPr="00936208" w:rsidRDefault="00936208" w:rsidP="00227847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936208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936208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>.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6F6D1B">
              <w:rPr>
                <w:rFonts w:ascii="Arial" w:eastAsia="Calibri" w:hAnsi="Arial" w:cs="Arial"/>
                <w:color w:val="000000"/>
              </w:rPr>
              <w:t>/a</w:t>
            </w:r>
            <w:bookmarkStart w:id="0" w:name="_GoBack"/>
            <w:bookmarkEnd w:id="0"/>
            <w:r w:rsidR="00CF1290" w:rsidRPr="00936208">
              <w:rPr>
                <w:rFonts w:ascii="Arial" w:eastAsia="Calibri" w:hAnsi="Arial" w:cs="Arial"/>
                <w:color w:val="000000"/>
              </w:rPr>
              <w:t>,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936208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27847"/>
    <w:rsid w:val="002357FA"/>
    <w:rsid w:val="00237172"/>
    <w:rsid w:val="0024300A"/>
    <w:rsid w:val="00244BF6"/>
    <w:rsid w:val="002808D0"/>
    <w:rsid w:val="00283933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77105"/>
    <w:rsid w:val="006813E0"/>
    <w:rsid w:val="0068315C"/>
    <w:rsid w:val="00686871"/>
    <w:rsid w:val="00690703"/>
    <w:rsid w:val="0069095D"/>
    <w:rsid w:val="006A776A"/>
    <w:rsid w:val="006C37B8"/>
    <w:rsid w:val="006C3D67"/>
    <w:rsid w:val="006C3D9B"/>
    <w:rsid w:val="006D2A68"/>
    <w:rsid w:val="006E0BE7"/>
    <w:rsid w:val="006E16C7"/>
    <w:rsid w:val="006E1D1A"/>
    <w:rsid w:val="006F6D1B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E27C8"/>
    <w:rsid w:val="007F6AC9"/>
    <w:rsid w:val="00802AA9"/>
    <w:rsid w:val="00826276"/>
    <w:rsid w:val="008279CC"/>
    <w:rsid w:val="00854665"/>
    <w:rsid w:val="00854906"/>
    <w:rsid w:val="008572EB"/>
    <w:rsid w:val="0085796D"/>
    <w:rsid w:val="00861C75"/>
    <w:rsid w:val="008709D4"/>
    <w:rsid w:val="008748A7"/>
    <w:rsid w:val="008921DB"/>
    <w:rsid w:val="008B0982"/>
    <w:rsid w:val="008B1737"/>
    <w:rsid w:val="008B4FED"/>
    <w:rsid w:val="008B7FDD"/>
    <w:rsid w:val="008D240F"/>
    <w:rsid w:val="008F30CE"/>
    <w:rsid w:val="008F3280"/>
    <w:rsid w:val="00903C7A"/>
    <w:rsid w:val="00927EF2"/>
    <w:rsid w:val="00936208"/>
    <w:rsid w:val="00947BD0"/>
    <w:rsid w:val="00954E20"/>
    <w:rsid w:val="00963A00"/>
    <w:rsid w:val="00991D9A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57E30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6BF0"/>
    <w:rsid w:val="00C5704D"/>
    <w:rsid w:val="00C57916"/>
    <w:rsid w:val="00C63056"/>
    <w:rsid w:val="00C64E52"/>
    <w:rsid w:val="00CA565A"/>
    <w:rsid w:val="00CB20A8"/>
    <w:rsid w:val="00CC4A98"/>
    <w:rsid w:val="00CC4F8A"/>
    <w:rsid w:val="00CD4094"/>
    <w:rsid w:val="00CE3D6D"/>
    <w:rsid w:val="00CE732F"/>
    <w:rsid w:val="00CF1290"/>
    <w:rsid w:val="00D0555B"/>
    <w:rsid w:val="00D36740"/>
    <w:rsid w:val="00D368E0"/>
    <w:rsid w:val="00D5070C"/>
    <w:rsid w:val="00D54DF0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4001D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EBBC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44/index1.html" TargetMode="External"/><Relationship Id="rId13" Type="http://schemas.openxmlformats.org/officeDocument/2006/relationships/hyperlink" Target="https://eucbeniki.sio.si/slo9/2244/index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44/index1.html" TargetMode="External"/><Relationship Id="rId12" Type="http://schemas.openxmlformats.org/officeDocument/2006/relationships/hyperlink" Target="https://eucbeniki.sio.si/slo9/2244/index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44/index.html" TargetMode="External"/><Relationship Id="rId11" Type="http://schemas.openxmlformats.org/officeDocument/2006/relationships/hyperlink" Target="https://eucbeniki.sio.si/slo9/2244/index4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ucbeniki.sio.si/slo9/2244/index10.html" TargetMode="External"/><Relationship Id="rId10" Type="http://schemas.openxmlformats.org/officeDocument/2006/relationships/hyperlink" Target="https://eucbeniki.sio.si/slo9/2244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44/index2.html" TargetMode="External"/><Relationship Id="rId14" Type="http://schemas.openxmlformats.org/officeDocument/2006/relationships/hyperlink" Target="https://eucbeniki.sio.si/slo9/2244/index7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283</cp:revision>
  <dcterms:created xsi:type="dcterms:W3CDTF">2020-05-01T16:15:00Z</dcterms:created>
  <dcterms:modified xsi:type="dcterms:W3CDTF">2020-12-31T13:00:00Z</dcterms:modified>
</cp:coreProperties>
</file>